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5AE38229" w:rsidR="00950A66" w:rsidRDefault="00950A66">
      <w:pPr>
        <w:shd w:val="clear" w:color="auto" w:fill="FFFFFF"/>
        <w:spacing w:line="301" w:lineRule="auto"/>
        <w:rPr>
          <w:rFonts w:ascii="Georgia" w:eastAsia="Georgia" w:hAnsi="Georgia" w:cs="Georgia"/>
          <w:b/>
          <w:color w:val="333333"/>
          <w:sz w:val="28"/>
          <w:szCs w:val="28"/>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D102A" w14:paraId="5465FD53" w14:textId="77777777" w:rsidTr="002D102A">
        <w:tc>
          <w:tcPr>
            <w:tcW w:w="4675" w:type="dxa"/>
            <w:vAlign w:val="center"/>
          </w:tcPr>
          <w:p w14:paraId="3815CA8D" w14:textId="3362B72B" w:rsidR="002D102A" w:rsidRDefault="002D102A" w:rsidP="002D102A">
            <w:pPr>
              <w:spacing w:line="301" w:lineRule="auto"/>
              <w:rPr>
                <w:rFonts w:ascii="Georgia" w:eastAsia="Georgia" w:hAnsi="Georgia" w:cs="Georgia"/>
                <w:b/>
                <w:color w:val="333333"/>
                <w:sz w:val="28"/>
                <w:szCs w:val="28"/>
                <w:highlight w:val="yellow"/>
              </w:rPr>
            </w:pPr>
            <w:r>
              <w:rPr>
                <w:rFonts w:ascii="Georgia" w:eastAsia="Georgia" w:hAnsi="Georgia" w:cs="Georgia"/>
                <w:b/>
                <w:color w:val="333333"/>
                <w:sz w:val="28"/>
                <w:szCs w:val="28"/>
                <w:highlight w:val="yellow"/>
              </w:rPr>
              <w:t>[</w:t>
            </w:r>
            <w:r w:rsidR="00926538">
              <w:rPr>
                <w:rFonts w:ascii="Georgia" w:eastAsia="Georgia" w:hAnsi="Georgia" w:cs="Georgia"/>
                <w:b/>
                <w:color w:val="333333"/>
                <w:sz w:val="28"/>
                <w:szCs w:val="28"/>
                <w:highlight w:val="yellow"/>
              </w:rPr>
              <w:t>Lender</w:t>
            </w:r>
            <w:r>
              <w:rPr>
                <w:rFonts w:ascii="Georgia" w:eastAsia="Georgia" w:hAnsi="Georgia" w:cs="Georgia"/>
                <w:b/>
                <w:color w:val="333333"/>
                <w:sz w:val="28"/>
                <w:szCs w:val="28"/>
                <w:highlight w:val="yellow"/>
              </w:rPr>
              <w:t xml:space="preserve"> Logo</w:t>
            </w:r>
            <w:r>
              <w:rPr>
                <w:rFonts w:ascii="Georgia" w:eastAsia="Georgia" w:hAnsi="Georgia" w:cs="Georgia"/>
                <w:b/>
                <w:color w:val="333333"/>
                <w:sz w:val="28"/>
                <w:szCs w:val="28"/>
              </w:rPr>
              <w:t xml:space="preserve">] </w:t>
            </w:r>
          </w:p>
        </w:tc>
        <w:tc>
          <w:tcPr>
            <w:tcW w:w="4675" w:type="dxa"/>
          </w:tcPr>
          <w:p w14:paraId="37084C5B" w14:textId="6B2D1E07" w:rsidR="002D102A" w:rsidRDefault="002D102A">
            <w:pPr>
              <w:spacing w:line="301" w:lineRule="auto"/>
              <w:rPr>
                <w:rFonts w:ascii="Georgia" w:eastAsia="Georgia" w:hAnsi="Georgia" w:cs="Georgia"/>
                <w:b/>
                <w:color w:val="333333"/>
                <w:sz w:val="28"/>
                <w:szCs w:val="28"/>
                <w:highlight w:val="yellow"/>
              </w:rPr>
            </w:pPr>
            <w:r>
              <w:rPr>
                <w:rFonts w:ascii="Georgia" w:eastAsia="Georgia" w:hAnsi="Georgia" w:cs="Georgia"/>
                <w:b/>
                <w:noProof/>
                <w:color w:val="333333"/>
                <w:sz w:val="28"/>
                <w:szCs w:val="28"/>
              </w:rPr>
              <w:drawing>
                <wp:inline distT="0" distB="0" distL="0" distR="0" wp14:anchorId="3CE5E0EA" wp14:editId="27FF8293">
                  <wp:extent cx="1644383" cy="778974"/>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738356" cy="823491"/>
                          </a:xfrm>
                          <a:prstGeom prst="rect">
                            <a:avLst/>
                          </a:prstGeom>
                        </pic:spPr>
                      </pic:pic>
                    </a:graphicData>
                  </a:graphic>
                </wp:inline>
              </w:drawing>
            </w:r>
          </w:p>
        </w:tc>
      </w:tr>
    </w:tbl>
    <w:p w14:paraId="00000005" w14:textId="65055787" w:rsidR="00950A66" w:rsidRDefault="00950A66">
      <w:pPr>
        <w:shd w:val="clear" w:color="auto" w:fill="FFFFFF"/>
        <w:spacing w:line="301" w:lineRule="auto"/>
        <w:rPr>
          <w:rFonts w:ascii="Georgia" w:eastAsia="Georgia" w:hAnsi="Georgia" w:cs="Georgia"/>
          <w:b/>
          <w:color w:val="333333"/>
          <w:sz w:val="28"/>
          <w:szCs w:val="28"/>
        </w:rPr>
      </w:pPr>
    </w:p>
    <w:p w14:paraId="0D20E58D" w14:textId="77777777" w:rsidR="00E65E1C" w:rsidRDefault="00E65E1C" w:rsidP="00E65E1C">
      <w:pPr>
        <w:shd w:val="clear" w:color="auto" w:fill="FFFFFF"/>
        <w:spacing w:line="301" w:lineRule="auto"/>
        <w:rPr>
          <w:rFonts w:ascii="Georgia" w:eastAsia="Georgia" w:hAnsi="Georgia" w:cs="Georgia"/>
          <w:b/>
          <w:color w:val="333333"/>
          <w:sz w:val="21"/>
          <w:szCs w:val="21"/>
          <w:highlight w:val="yellow"/>
        </w:rPr>
      </w:pPr>
      <w:r>
        <w:rPr>
          <w:rFonts w:ascii="Georgia" w:eastAsia="Georgia" w:hAnsi="Georgia" w:cs="Georgia"/>
          <w:b/>
          <w:color w:val="333333"/>
          <w:sz w:val="21"/>
          <w:szCs w:val="21"/>
          <w:highlight w:val="yellow"/>
        </w:rPr>
        <w:t>For Immediate Release: [Date]</w:t>
      </w:r>
    </w:p>
    <w:p w14:paraId="4212FA9C" w14:textId="77777777" w:rsidR="00E65E1C" w:rsidRDefault="00E65E1C" w:rsidP="00E65E1C">
      <w:pPr>
        <w:shd w:val="clear" w:color="auto" w:fill="FFFFFF"/>
        <w:spacing w:line="301" w:lineRule="auto"/>
        <w:rPr>
          <w:rFonts w:ascii="Georgia" w:eastAsia="Georgia" w:hAnsi="Georgia" w:cs="Georgia"/>
          <w:b/>
          <w:color w:val="333333"/>
          <w:sz w:val="21"/>
          <w:szCs w:val="21"/>
          <w:highlight w:val="yellow"/>
        </w:rPr>
      </w:pPr>
      <w:r>
        <w:rPr>
          <w:rFonts w:ascii="Georgia" w:eastAsia="Georgia" w:hAnsi="Georgia" w:cs="Georgia"/>
          <w:b/>
          <w:color w:val="333333"/>
          <w:sz w:val="21"/>
          <w:szCs w:val="21"/>
          <w:highlight w:val="yellow"/>
        </w:rPr>
        <w:t>[Sender contact information]</w:t>
      </w:r>
    </w:p>
    <w:p w14:paraId="18FBC0D2" w14:textId="77777777" w:rsidR="00E65E1C" w:rsidRDefault="00E65E1C">
      <w:pPr>
        <w:shd w:val="clear" w:color="auto" w:fill="FFFFFF"/>
        <w:spacing w:line="301" w:lineRule="auto"/>
        <w:rPr>
          <w:rFonts w:ascii="Georgia" w:eastAsia="Georgia" w:hAnsi="Georgia" w:cs="Georgia"/>
          <w:b/>
          <w:color w:val="333333"/>
          <w:sz w:val="28"/>
          <w:szCs w:val="28"/>
        </w:rPr>
      </w:pPr>
    </w:p>
    <w:p w14:paraId="00000006" w14:textId="099C4013" w:rsidR="00950A66" w:rsidRDefault="002D102A">
      <w:pPr>
        <w:shd w:val="clear" w:color="auto" w:fill="FFFFFF"/>
        <w:spacing w:line="301" w:lineRule="auto"/>
        <w:rPr>
          <w:rFonts w:ascii="Georgia" w:eastAsia="Georgia" w:hAnsi="Georgia" w:cs="Georgia"/>
          <w:b/>
          <w:color w:val="333333"/>
          <w:sz w:val="28"/>
          <w:szCs w:val="28"/>
        </w:rPr>
      </w:pPr>
      <w:r>
        <w:rPr>
          <w:rFonts w:ascii="Georgia" w:eastAsia="Georgia" w:hAnsi="Georgia" w:cs="Georgia"/>
          <w:b/>
          <w:color w:val="333333"/>
          <w:sz w:val="28"/>
          <w:szCs w:val="28"/>
        </w:rPr>
        <w:t>[</w:t>
      </w:r>
      <w:r w:rsidR="00926538">
        <w:rPr>
          <w:rFonts w:ascii="Georgia" w:eastAsia="Georgia" w:hAnsi="Georgia" w:cs="Georgia"/>
          <w:b/>
          <w:color w:val="333333"/>
          <w:sz w:val="28"/>
          <w:szCs w:val="28"/>
          <w:highlight w:val="yellow"/>
        </w:rPr>
        <w:t xml:space="preserve">Lender </w:t>
      </w:r>
      <w:r>
        <w:rPr>
          <w:rFonts w:ascii="Georgia" w:eastAsia="Georgia" w:hAnsi="Georgia" w:cs="Georgia"/>
          <w:b/>
          <w:color w:val="333333"/>
          <w:sz w:val="28"/>
          <w:szCs w:val="28"/>
          <w:highlight w:val="yellow"/>
        </w:rPr>
        <w:t>Name]</w:t>
      </w:r>
      <w:r>
        <w:rPr>
          <w:rFonts w:ascii="Georgia" w:eastAsia="Georgia" w:hAnsi="Georgia" w:cs="Georgia"/>
          <w:b/>
          <w:color w:val="333333"/>
          <w:sz w:val="28"/>
          <w:szCs w:val="28"/>
        </w:rPr>
        <w:t xml:space="preserve"> </w:t>
      </w:r>
      <w:r w:rsidR="00E65E1C">
        <w:rPr>
          <w:rFonts w:ascii="Georgia" w:eastAsia="Georgia" w:hAnsi="Georgia" w:cs="Georgia"/>
          <w:b/>
          <w:color w:val="333333"/>
          <w:sz w:val="28"/>
          <w:szCs w:val="28"/>
        </w:rPr>
        <w:t>joins</w:t>
      </w:r>
      <w:r>
        <w:rPr>
          <w:rFonts w:ascii="Georgia" w:eastAsia="Georgia" w:hAnsi="Georgia" w:cs="Georgia"/>
          <w:b/>
          <w:color w:val="333333"/>
          <w:sz w:val="28"/>
          <w:szCs w:val="28"/>
        </w:rPr>
        <w:t xml:space="preserve"> new program providing Connecticut small businesses and nonprofits with low-interest loans</w:t>
      </w:r>
    </w:p>
    <w:p w14:paraId="00000007" w14:textId="1A6D4419" w:rsidR="00950A66" w:rsidRDefault="002D102A">
      <w:pPr>
        <w:shd w:val="clear" w:color="auto" w:fill="FFFFFF"/>
        <w:rPr>
          <w:rFonts w:ascii="Georgia" w:eastAsia="Georgia" w:hAnsi="Georgia" w:cs="Georgia"/>
          <w:i/>
        </w:rPr>
      </w:pPr>
      <w:r>
        <w:rPr>
          <w:rFonts w:ascii="Georgia" w:eastAsia="Georgia" w:hAnsi="Georgia" w:cs="Georgia"/>
          <w:i/>
        </w:rPr>
        <w:t xml:space="preserve">Working with trusted local lenders, </w:t>
      </w:r>
      <w:r w:rsidR="00341FB3">
        <w:rPr>
          <w:rFonts w:ascii="Georgia" w:eastAsia="Georgia" w:hAnsi="Georgia" w:cs="Georgia"/>
          <w:i/>
        </w:rPr>
        <w:t xml:space="preserve">the </w:t>
      </w:r>
      <w:r w:rsidR="00926538">
        <w:rPr>
          <w:rFonts w:ascii="Georgia" w:eastAsia="Georgia" w:hAnsi="Georgia" w:cs="Georgia"/>
          <w:i/>
        </w:rPr>
        <w:t xml:space="preserve">Connecticut </w:t>
      </w:r>
      <w:r>
        <w:rPr>
          <w:rFonts w:ascii="Georgia" w:eastAsia="Georgia" w:hAnsi="Georgia" w:cs="Georgia"/>
          <w:i/>
        </w:rPr>
        <w:t>Small Business Boost Fund will support organizations in historically under</w:t>
      </w:r>
      <w:r w:rsidR="00341FB3">
        <w:rPr>
          <w:rFonts w:ascii="Georgia" w:eastAsia="Georgia" w:hAnsi="Georgia" w:cs="Georgia"/>
          <w:i/>
        </w:rPr>
        <w:t>represented</w:t>
      </w:r>
      <w:r>
        <w:rPr>
          <w:rFonts w:ascii="Georgia" w:eastAsia="Georgia" w:hAnsi="Georgia" w:cs="Georgia"/>
          <w:i/>
        </w:rPr>
        <w:t xml:space="preserve"> communities</w:t>
      </w:r>
    </w:p>
    <w:p w14:paraId="00000008" w14:textId="77777777" w:rsidR="00950A66" w:rsidRDefault="002D102A">
      <w:pPr>
        <w:spacing w:after="240"/>
        <w:rPr>
          <w:rFonts w:ascii="Times New Roman" w:eastAsia="Times New Roman" w:hAnsi="Times New Roman" w:cs="Times New Roman"/>
        </w:rPr>
      </w:pPr>
      <w:r>
        <w:rPr>
          <w:rFonts w:ascii="Times New Roman" w:eastAsia="Times New Roman" w:hAnsi="Times New Roman" w:cs="Times New Roman"/>
        </w:rPr>
        <w:t xml:space="preserve"> </w:t>
      </w:r>
    </w:p>
    <w:p w14:paraId="00000009" w14:textId="39C0BF4D" w:rsidR="00950A66" w:rsidRPr="00B653D9" w:rsidRDefault="002D102A">
      <w:pPr>
        <w:rPr>
          <w:rFonts w:ascii="Georgia" w:eastAsia="Georgia" w:hAnsi="Georgia" w:cs="Georgia"/>
          <w:u w:val="single"/>
        </w:rPr>
      </w:pPr>
      <w:r>
        <w:rPr>
          <w:rFonts w:ascii="Georgia" w:eastAsia="Georgia" w:hAnsi="Georgia" w:cs="Georgia"/>
        </w:rPr>
        <w:t>[</w:t>
      </w:r>
      <w:r>
        <w:rPr>
          <w:rFonts w:ascii="Georgia" w:eastAsia="Georgia" w:hAnsi="Georgia" w:cs="Georgia"/>
          <w:highlight w:val="yellow"/>
        </w:rPr>
        <w:t>CITY</w:t>
      </w:r>
      <w:r>
        <w:rPr>
          <w:rFonts w:ascii="Georgia" w:eastAsia="Georgia" w:hAnsi="Georgia" w:cs="Georgia"/>
        </w:rPr>
        <w:t xml:space="preserve">, Conn.] – Small business owners and nonprofits in </w:t>
      </w:r>
      <w:r w:rsidR="00926538">
        <w:rPr>
          <w:rFonts w:ascii="Georgia" w:eastAsia="Georgia" w:hAnsi="Georgia" w:cs="Georgia"/>
        </w:rPr>
        <w:t>Connecticut</w:t>
      </w:r>
      <w:r>
        <w:rPr>
          <w:rFonts w:ascii="Georgia" w:eastAsia="Georgia" w:hAnsi="Georgia" w:cs="Georgia"/>
        </w:rPr>
        <w:t xml:space="preserve"> can now apply for low-interest loans between $5,000 and $500,000 through the </w:t>
      </w:r>
      <w:r w:rsidRPr="00B653D9">
        <w:rPr>
          <w:rFonts w:ascii="Georgia" w:eastAsia="Georgia" w:hAnsi="Georgia" w:cs="Georgia"/>
          <w:u w:val="single"/>
        </w:rPr>
        <w:t>Connecticut Small Business Boost Fund.</w:t>
      </w:r>
    </w:p>
    <w:p w14:paraId="0000000A" w14:textId="77777777" w:rsidR="00950A66" w:rsidRDefault="002D102A">
      <w:pPr>
        <w:rPr>
          <w:rFonts w:ascii="Georgia" w:eastAsia="Georgia" w:hAnsi="Georgia" w:cs="Georgia"/>
        </w:rPr>
      </w:pPr>
      <w:r>
        <w:rPr>
          <w:rFonts w:ascii="Georgia" w:eastAsia="Georgia" w:hAnsi="Georgia" w:cs="Georgia"/>
        </w:rPr>
        <w:t xml:space="preserve"> </w:t>
      </w:r>
    </w:p>
    <w:p w14:paraId="0000000B" w14:textId="4F81A071" w:rsidR="00950A66" w:rsidRDefault="002D102A">
      <w:pPr>
        <w:rPr>
          <w:rFonts w:ascii="Georgia" w:eastAsia="Georgia" w:hAnsi="Georgia" w:cs="Georgia"/>
          <w:highlight w:val="white"/>
        </w:rPr>
      </w:pPr>
      <w:r>
        <w:rPr>
          <w:rFonts w:ascii="Georgia" w:eastAsia="Georgia" w:hAnsi="Georgia" w:cs="Georgia"/>
        </w:rPr>
        <w:t xml:space="preserve">Launched this week, the program is aimed at helping small businesses and nonprofits, particularly those in </w:t>
      </w:r>
      <w:r>
        <w:rPr>
          <w:rFonts w:ascii="Georgia" w:eastAsia="Georgia" w:hAnsi="Georgia" w:cs="Georgia"/>
          <w:highlight w:val="white"/>
        </w:rPr>
        <w:t>low-income and historically under</w:t>
      </w:r>
      <w:r w:rsidR="00341FB3">
        <w:rPr>
          <w:rFonts w:ascii="Georgia" w:eastAsia="Georgia" w:hAnsi="Georgia" w:cs="Georgia"/>
          <w:highlight w:val="white"/>
        </w:rPr>
        <w:t xml:space="preserve">banked </w:t>
      </w:r>
      <w:r>
        <w:rPr>
          <w:rFonts w:ascii="Georgia" w:eastAsia="Georgia" w:hAnsi="Georgia" w:cs="Georgia"/>
          <w:highlight w:val="white"/>
        </w:rPr>
        <w:t>communities, get access to flexible working capital. The loans have a fixed, four</w:t>
      </w:r>
      <w:r w:rsidR="00341FB3">
        <w:rPr>
          <w:rFonts w:ascii="Georgia" w:eastAsia="Georgia" w:hAnsi="Georgia" w:cs="Georgia"/>
          <w:highlight w:val="white"/>
        </w:rPr>
        <w:t xml:space="preserve"> and a half</w:t>
      </w:r>
      <w:r>
        <w:rPr>
          <w:rFonts w:ascii="Georgia" w:eastAsia="Georgia" w:hAnsi="Georgia" w:cs="Georgia"/>
          <w:highlight w:val="white"/>
        </w:rPr>
        <w:t xml:space="preserve"> percent interest rate</w:t>
      </w:r>
      <w:r w:rsidR="00A72D0E">
        <w:rPr>
          <w:rFonts w:ascii="Georgia" w:eastAsia="Georgia" w:hAnsi="Georgia" w:cs="Georgia"/>
          <w:highlight w:val="white"/>
        </w:rPr>
        <w:t>, no origination fees,</w:t>
      </w:r>
      <w:r>
        <w:rPr>
          <w:rFonts w:ascii="Georgia" w:eastAsia="Georgia" w:hAnsi="Georgia" w:cs="Georgia"/>
          <w:highlight w:val="white"/>
        </w:rPr>
        <w:t xml:space="preserve"> and are available to eligible small businesses and nonprofits with operations in Connecticut that have 100 or fewer full-time employees and annual revenues of less than $8 million. </w:t>
      </w:r>
      <w:r w:rsidR="00C539F0">
        <w:rPr>
          <w:rFonts w:ascii="Georgia" w:eastAsia="Georgia" w:hAnsi="Georgia" w:cs="Georgia"/>
          <w:highlight w:val="white"/>
        </w:rPr>
        <w:t>Additionally, l</w:t>
      </w:r>
      <w:r w:rsidR="00B653D9">
        <w:rPr>
          <w:rFonts w:ascii="Georgia" w:eastAsia="Georgia" w:hAnsi="Georgia" w:cs="Georgia"/>
          <w:highlight w:val="white"/>
        </w:rPr>
        <w:t xml:space="preserve">oans can be spent on </w:t>
      </w:r>
      <w:r w:rsidR="003C5735">
        <w:rPr>
          <w:rFonts w:ascii="Georgia" w:eastAsia="Georgia" w:hAnsi="Georgia" w:cs="Georgia"/>
          <w:highlight w:val="white"/>
        </w:rPr>
        <w:t>a wide variety of needs including equipment, payroll, utilities and rent, eligible refinancing, supplies, marketing and advertising, renovations and other expenses.</w:t>
      </w:r>
    </w:p>
    <w:p w14:paraId="0000000C" w14:textId="77777777" w:rsidR="00950A66" w:rsidRDefault="002D102A">
      <w:pPr>
        <w:rPr>
          <w:rFonts w:ascii="Times New Roman" w:eastAsia="Times New Roman" w:hAnsi="Times New Roman" w:cs="Times New Roman"/>
        </w:rPr>
      </w:pPr>
      <w:r>
        <w:rPr>
          <w:rFonts w:ascii="Times New Roman" w:eastAsia="Times New Roman" w:hAnsi="Times New Roman" w:cs="Times New Roman"/>
        </w:rPr>
        <w:t xml:space="preserve"> </w:t>
      </w:r>
    </w:p>
    <w:p w14:paraId="0000000D" w14:textId="2D5B3519" w:rsidR="00950A66" w:rsidRDefault="002D102A">
      <w:pPr>
        <w:rPr>
          <w:rFonts w:ascii="Georgia" w:eastAsia="Georgia" w:hAnsi="Georgia" w:cs="Georgia"/>
        </w:rPr>
      </w:pPr>
      <w:r>
        <w:rPr>
          <w:rFonts w:ascii="Georgia" w:eastAsia="Georgia" w:hAnsi="Georgia" w:cs="Georgia"/>
        </w:rPr>
        <w:t xml:space="preserve">Supported by the </w:t>
      </w:r>
      <w:r>
        <w:rPr>
          <w:rFonts w:ascii="Georgia" w:eastAsia="Georgia" w:hAnsi="Georgia" w:cs="Georgia"/>
          <w:b/>
        </w:rPr>
        <w:t>Connecticut Department of Economic &amp; Community Development</w:t>
      </w:r>
      <w:r>
        <w:rPr>
          <w:rFonts w:ascii="Georgia" w:eastAsia="Georgia" w:hAnsi="Georgia" w:cs="Georgia"/>
        </w:rPr>
        <w:t>, the Connecticut Small Business Boost Fund works with a network of</w:t>
      </w:r>
      <w:r>
        <w:rPr>
          <w:rFonts w:ascii="Times New Roman" w:eastAsia="Times New Roman" w:hAnsi="Times New Roman" w:cs="Times New Roman"/>
        </w:rPr>
        <w:t xml:space="preserve"> </w:t>
      </w:r>
      <w:r w:rsidR="00926538">
        <w:rPr>
          <w:rFonts w:ascii="Georgia" w:eastAsia="Georgia" w:hAnsi="Georgia" w:cs="Georgia"/>
        </w:rPr>
        <w:t>community lenders</w:t>
      </w:r>
      <w:r>
        <w:rPr>
          <w:rFonts w:ascii="Georgia" w:eastAsia="Georgia" w:hAnsi="Georgia" w:cs="Georgia"/>
        </w:rPr>
        <w:t xml:space="preserve">, including </w:t>
      </w:r>
      <w:r>
        <w:rPr>
          <w:rFonts w:ascii="Georgia" w:eastAsia="Georgia" w:hAnsi="Georgia" w:cs="Georgia"/>
          <w:highlight w:val="yellow"/>
        </w:rPr>
        <w:t>[</w:t>
      </w:r>
      <w:r w:rsidR="006915EC">
        <w:rPr>
          <w:rFonts w:ascii="Georgia" w:eastAsia="Georgia" w:hAnsi="Georgia" w:cs="Georgia"/>
          <w:highlight w:val="yellow"/>
        </w:rPr>
        <w:t>lender name</w:t>
      </w:r>
      <w:r>
        <w:rPr>
          <w:rFonts w:ascii="Georgia" w:eastAsia="Georgia" w:hAnsi="Georgia" w:cs="Georgia"/>
          <w:highlight w:val="yellow"/>
        </w:rPr>
        <w:t>]</w:t>
      </w:r>
      <w:r>
        <w:rPr>
          <w:rFonts w:ascii="Georgia" w:eastAsia="Georgia" w:hAnsi="Georgia" w:cs="Georgia"/>
        </w:rPr>
        <w:t>, that have been serving under</w:t>
      </w:r>
      <w:r w:rsidR="00341FB3">
        <w:rPr>
          <w:rFonts w:ascii="Georgia" w:eastAsia="Georgia" w:hAnsi="Georgia" w:cs="Georgia"/>
        </w:rPr>
        <w:t>represented</w:t>
      </w:r>
      <w:r>
        <w:rPr>
          <w:rFonts w:ascii="Georgia" w:eastAsia="Georgia" w:hAnsi="Georgia" w:cs="Georgia"/>
        </w:rPr>
        <w:t xml:space="preserve"> communities for decades, including </w:t>
      </w:r>
      <w:r w:rsidR="003C36BD">
        <w:rPr>
          <w:rFonts w:ascii="Georgia" w:eastAsia="Georgia" w:hAnsi="Georgia" w:cs="Georgia"/>
        </w:rPr>
        <w:t>businesses in distressed municipalities and those led by</w:t>
      </w:r>
      <w:r>
        <w:rPr>
          <w:rFonts w:ascii="Georgia" w:eastAsia="Georgia" w:hAnsi="Georgia" w:cs="Georgia"/>
        </w:rPr>
        <w:t xml:space="preserve"> women, </w:t>
      </w:r>
      <w:r w:rsidR="003C36BD">
        <w:rPr>
          <w:rFonts w:ascii="Georgia" w:eastAsia="Georgia" w:hAnsi="Georgia" w:cs="Georgia"/>
        </w:rPr>
        <w:t xml:space="preserve">individuals with disabilities, </w:t>
      </w:r>
      <w:r>
        <w:rPr>
          <w:rFonts w:ascii="Georgia" w:eastAsia="Georgia" w:hAnsi="Georgia" w:cs="Georgia"/>
        </w:rPr>
        <w:t xml:space="preserve">veterans </w:t>
      </w:r>
      <w:r w:rsidR="003C36BD">
        <w:rPr>
          <w:rFonts w:ascii="Georgia" w:eastAsia="Georgia" w:hAnsi="Georgia" w:cs="Georgia"/>
        </w:rPr>
        <w:t>and people of color.</w:t>
      </w:r>
    </w:p>
    <w:p w14:paraId="0000000E" w14:textId="77777777" w:rsidR="00950A66" w:rsidRDefault="002D102A">
      <w:pPr>
        <w:rPr>
          <w:rFonts w:ascii="Times New Roman" w:eastAsia="Times New Roman" w:hAnsi="Times New Roman" w:cs="Times New Roman"/>
        </w:rPr>
      </w:pPr>
      <w:r>
        <w:rPr>
          <w:rFonts w:ascii="Times New Roman" w:eastAsia="Times New Roman" w:hAnsi="Times New Roman" w:cs="Times New Roman"/>
        </w:rPr>
        <w:t xml:space="preserve"> </w:t>
      </w:r>
    </w:p>
    <w:p w14:paraId="0000000F" w14:textId="44FB760B" w:rsidR="00950A66" w:rsidRPr="00A11F84" w:rsidRDefault="002D102A" w:rsidP="00A11F84">
      <w:pPr>
        <w:pStyle w:val="xmsonormal"/>
        <w:shd w:val="clear" w:color="auto" w:fill="FFFFFF"/>
        <w:spacing w:before="0" w:beforeAutospacing="0" w:after="0" w:afterAutospacing="0"/>
        <w:textAlignment w:val="baseline"/>
      </w:pPr>
      <w:r w:rsidRPr="00A11F84">
        <w:rPr>
          <w:rFonts w:ascii="Georgia" w:eastAsia="Georgia" w:hAnsi="Georgia" w:cs="Georgia"/>
          <w:sz w:val="22"/>
          <w:szCs w:val="22"/>
        </w:rPr>
        <w:t>Interested applicants will be able to pre-apply online and, if they qualify, will be matched with a lender.</w:t>
      </w:r>
      <w:r w:rsidR="00A11F84" w:rsidRPr="00A11F84">
        <w:rPr>
          <w:rFonts w:ascii="Georgia" w:eastAsia="Georgia" w:hAnsi="Georgia" w:cs="Georgia"/>
          <w:sz w:val="22"/>
          <w:szCs w:val="22"/>
        </w:rPr>
        <w:t xml:space="preserve"> </w:t>
      </w:r>
      <w:r w:rsidR="00A11F84" w:rsidRPr="00A11F84">
        <w:rPr>
          <w:rFonts w:ascii="Georgia" w:hAnsi="Georgia" w:cs="Calibri"/>
          <w:color w:val="000000"/>
          <w:sz w:val="22"/>
          <w:szCs w:val="22"/>
          <w:bdr w:val="none" w:sz="0" w:space="0" w:color="auto" w:frame="1"/>
          <w:shd w:val="clear" w:color="auto" w:fill="FFFFFF"/>
        </w:rPr>
        <w:t>Once matched, the lender will assist the business owner throughout the application process </w:t>
      </w:r>
      <w:r w:rsidR="00A11F84" w:rsidRPr="00A11F84">
        <w:t xml:space="preserve">and can connect them with one of the program's technical assistance providers for additional advisory support as needed. </w:t>
      </w:r>
      <w:r w:rsidRPr="00A11F84">
        <w:rPr>
          <w:rFonts w:ascii="Georgia" w:eastAsia="Georgia" w:hAnsi="Georgia" w:cs="Georgia"/>
          <w:sz w:val="22"/>
          <w:szCs w:val="22"/>
        </w:rPr>
        <w:t>This lending model has previously found success in programs based in California, Washington state and New York.</w:t>
      </w:r>
    </w:p>
    <w:p w14:paraId="00000010" w14:textId="77777777" w:rsidR="00950A66" w:rsidRDefault="002D102A">
      <w:pPr>
        <w:rPr>
          <w:rFonts w:ascii="Georgia" w:eastAsia="Georgia" w:hAnsi="Georgia" w:cs="Georgia"/>
        </w:rPr>
      </w:pPr>
      <w:r>
        <w:rPr>
          <w:rFonts w:ascii="Georgia" w:eastAsia="Georgia" w:hAnsi="Georgia" w:cs="Georgia"/>
        </w:rPr>
        <w:t xml:space="preserve"> </w:t>
      </w:r>
    </w:p>
    <w:p w14:paraId="00000011" w14:textId="4EB31E7E" w:rsidR="00950A66" w:rsidRDefault="002D102A">
      <w:pPr>
        <w:spacing w:line="301" w:lineRule="auto"/>
        <w:rPr>
          <w:rFonts w:ascii="Georgia" w:eastAsia="Georgia" w:hAnsi="Georgia" w:cs="Georgia"/>
          <w:highlight w:val="yellow"/>
        </w:rPr>
      </w:pPr>
      <w:r>
        <w:rPr>
          <w:rFonts w:ascii="Georgia" w:eastAsia="Georgia" w:hAnsi="Georgia" w:cs="Georgia"/>
          <w:highlight w:val="yellow"/>
        </w:rPr>
        <w:t>“At [</w:t>
      </w:r>
      <w:r w:rsidR="006915EC">
        <w:rPr>
          <w:rFonts w:ascii="Georgia" w:eastAsia="Georgia" w:hAnsi="Georgia" w:cs="Georgia"/>
          <w:highlight w:val="yellow"/>
        </w:rPr>
        <w:t>lender</w:t>
      </w:r>
      <w:r>
        <w:rPr>
          <w:rFonts w:ascii="Georgia" w:eastAsia="Georgia" w:hAnsi="Georgia" w:cs="Georgia"/>
          <w:highlight w:val="yellow"/>
        </w:rPr>
        <w:t>], we want to ensure that Connecticut’s small businesses and nonprofits have equitable access to flexible loans and working capital,” said [</w:t>
      </w:r>
      <w:r w:rsidR="006915EC">
        <w:rPr>
          <w:rFonts w:ascii="Georgia" w:eastAsia="Georgia" w:hAnsi="Georgia" w:cs="Georgia"/>
          <w:highlight w:val="yellow"/>
        </w:rPr>
        <w:t>lender l</w:t>
      </w:r>
      <w:r>
        <w:rPr>
          <w:rFonts w:ascii="Georgia" w:eastAsia="Georgia" w:hAnsi="Georgia" w:cs="Georgia"/>
          <w:highlight w:val="yellow"/>
        </w:rPr>
        <w:t xml:space="preserve">eadership]. “We’re </w:t>
      </w:r>
      <w:r w:rsidR="006915EC">
        <w:rPr>
          <w:rFonts w:ascii="Georgia" w:eastAsia="Georgia" w:hAnsi="Georgia" w:cs="Georgia"/>
          <w:highlight w:val="yellow"/>
        </w:rPr>
        <w:t xml:space="preserve">excited </w:t>
      </w:r>
      <w:r>
        <w:rPr>
          <w:rFonts w:ascii="Georgia" w:eastAsia="Georgia" w:hAnsi="Georgia" w:cs="Georgia"/>
          <w:highlight w:val="yellow"/>
        </w:rPr>
        <w:lastRenderedPageBreak/>
        <w:t>to be participating in the Connecticut Small Business Boost Fund and look forward to serving our community through this innovative program.”</w:t>
      </w:r>
    </w:p>
    <w:p w14:paraId="00000012" w14:textId="77777777" w:rsidR="00950A66" w:rsidRDefault="002D102A">
      <w:pPr>
        <w:spacing w:line="301" w:lineRule="auto"/>
        <w:rPr>
          <w:rFonts w:ascii="Georgia" w:eastAsia="Georgia" w:hAnsi="Georgia" w:cs="Georgia"/>
        </w:rPr>
      </w:pPr>
      <w:r>
        <w:rPr>
          <w:rFonts w:ascii="Georgia" w:eastAsia="Georgia" w:hAnsi="Georgia" w:cs="Georgia"/>
        </w:rPr>
        <w:t xml:space="preserve"> </w:t>
      </w:r>
    </w:p>
    <w:p w14:paraId="00000013" w14:textId="2CD5243A" w:rsidR="00950A66" w:rsidRDefault="002D102A">
      <w:pPr>
        <w:rPr>
          <w:rFonts w:ascii="Georgia" w:eastAsia="Georgia" w:hAnsi="Georgia" w:cs="Georgia"/>
          <w:highlight w:val="yellow"/>
        </w:rPr>
      </w:pPr>
      <w:r>
        <w:rPr>
          <w:rFonts w:ascii="Georgia" w:eastAsia="Georgia" w:hAnsi="Georgia" w:cs="Georgia"/>
        </w:rPr>
        <w:t xml:space="preserve">The program also offers interested small business and nonprofits guidance from leading technical assistance and business support organizations. These organizations are available to address business owners’ questions and needs, whether it’s before the application process or after the loan is issued. </w:t>
      </w:r>
    </w:p>
    <w:p w14:paraId="00000016" w14:textId="1427B8DF" w:rsidR="00950A66" w:rsidRDefault="002D102A">
      <w:pPr>
        <w:spacing w:line="301" w:lineRule="auto"/>
        <w:rPr>
          <w:rFonts w:ascii="Georgia" w:eastAsia="Georgia" w:hAnsi="Georgia" w:cs="Georgia"/>
        </w:rPr>
      </w:pPr>
      <w:r>
        <w:rPr>
          <w:rFonts w:ascii="Georgia" w:eastAsia="Georgia" w:hAnsi="Georgia" w:cs="Georgia"/>
        </w:rPr>
        <w:t xml:space="preserve"> </w:t>
      </w:r>
    </w:p>
    <w:p w14:paraId="00000017" w14:textId="060F23CB" w:rsidR="00950A66" w:rsidRDefault="002D102A">
      <w:pPr>
        <w:spacing w:line="301" w:lineRule="auto"/>
        <w:rPr>
          <w:rFonts w:ascii="Georgia" w:eastAsia="Georgia" w:hAnsi="Georgia" w:cs="Georgia"/>
          <w:highlight w:val="yellow"/>
        </w:rPr>
      </w:pPr>
      <w:r>
        <w:rPr>
          <w:rFonts w:ascii="Georgia" w:eastAsia="Georgia" w:hAnsi="Georgia" w:cs="Georgia"/>
        </w:rPr>
        <w:t xml:space="preserve">For more information and to apply, visit </w:t>
      </w:r>
      <w:r>
        <w:rPr>
          <w:rFonts w:ascii="Georgia" w:eastAsia="Georgia" w:hAnsi="Georgia" w:cs="Georgia"/>
          <w:b/>
        </w:rPr>
        <w:t xml:space="preserve">CTSmallBusinessBoostFund.org </w:t>
      </w:r>
      <w:r>
        <w:rPr>
          <w:rFonts w:ascii="Georgia" w:eastAsia="Georgia" w:hAnsi="Georgia" w:cs="Georgia"/>
        </w:rPr>
        <w:t xml:space="preserve">or contact </w:t>
      </w:r>
      <w:r>
        <w:rPr>
          <w:rFonts w:ascii="Georgia" w:eastAsia="Georgia" w:hAnsi="Georgia" w:cs="Georgia"/>
          <w:highlight w:val="yellow"/>
        </w:rPr>
        <w:t>[</w:t>
      </w:r>
      <w:r w:rsidR="006915EC">
        <w:rPr>
          <w:rFonts w:ascii="Georgia" w:eastAsia="Georgia" w:hAnsi="Georgia" w:cs="Georgia"/>
          <w:highlight w:val="yellow"/>
        </w:rPr>
        <w:t>i</w:t>
      </w:r>
      <w:r>
        <w:rPr>
          <w:rFonts w:ascii="Georgia" w:eastAsia="Georgia" w:hAnsi="Georgia" w:cs="Georgia"/>
          <w:highlight w:val="yellow"/>
        </w:rPr>
        <w:t xml:space="preserve">nsert </w:t>
      </w:r>
      <w:r w:rsidR="006915EC">
        <w:rPr>
          <w:rFonts w:ascii="Georgia" w:eastAsia="Georgia" w:hAnsi="Georgia" w:cs="Georgia"/>
          <w:highlight w:val="yellow"/>
        </w:rPr>
        <w:t>lender</w:t>
      </w:r>
      <w:r>
        <w:rPr>
          <w:rFonts w:ascii="Georgia" w:eastAsia="Georgia" w:hAnsi="Georgia" w:cs="Georgia"/>
          <w:highlight w:val="yellow"/>
        </w:rPr>
        <w:t xml:space="preserve"> contact info]</w:t>
      </w:r>
      <w:r w:rsidR="006915EC">
        <w:rPr>
          <w:rFonts w:ascii="Georgia" w:eastAsia="Georgia" w:hAnsi="Georgia" w:cs="Georgia"/>
          <w:highlight w:val="yellow"/>
        </w:rPr>
        <w:t xml:space="preserve"> with any questions.</w:t>
      </w:r>
    </w:p>
    <w:p w14:paraId="00000018" w14:textId="77777777" w:rsidR="00950A66" w:rsidRDefault="002D102A">
      <w:pPr>
        <w:rPr>
          <w:rFonts w:ascii="Times New Roman" w:eastAsia="Times New Roman" w:hAnsi="Times New Roman" w:cs="Times New Roman"/>
        </w:rPr>
      </w:pPr>
      <w:r>
        <w:rPr>
          <w:rFonts w:ascii="Times New Roman" w:eastAsia="Times New Roman" w:hAnsi="Times New Roman" w:cs="Times New Roman"/>
        </w:rPr>
        <w:t xml:space="preserve"> </w:t>
      </w:r>
    </w:p>
    <w:p w14:paraId="00000019" w14:textId="77777777" w:rsidR="00950A66" w:rsidRDefault="002D102A">
      <w:pPr>
        <w:jc w:val="center"/>
        <w:rPr>
          <w:rFonts w:ascii="Georgia" w:eastAsia="Georgia" w:hAnsi="Georgia" w:cs="Georgia"/>
        </w:rPr>
      </w:pPr>
      <w:r>
        <w:rPr>
          <w:rFonts w:ascii="Georgia" w:eastAsia="Georgia" w:hAnsi="Georgia" w:cs="Georgia"/>
        </w:rPr>
        <w:t>###</w:t>
      </w:r>
    </w:p>
    <w:p w14:paraId="0000001A" w14:textId="77777777" w:rsidR="00950A66" w:rsidRDefault="002D102A">
      <w:pPr>
        <w:rPr>
          <w:rFonts w:ascii="Times New Roman" w:eastAsia="Times New Roman" w:hAnsi="Times New Roman" w:cs="Times New Roman"/>
        </w:rPr>
      </w:pPr>
      <w:r>
        <w:rPr>
          <w:rFonts w:ascii="Times New Roman" w:eastAsia="Times New Roman" w:hAnsi="Times New Roman" w:cs="Times New Roman"/>
        </w:rPr>
        <w:t xml:space="preserve"> </w:t>
      </w:r>
    </w:p>
    <w:p w14:paraId="0000001B" w14:textId="77777777" w:rsidR="00950A66" w:rsidRDefault="002D102A">
      <w:pPr>
        <w:rPr>
          <w:rFonts w:ascii="Georgia" w:eastAsia="Georgia" w:hAnsi="Georgia" w:cs="Georgia"/>
          <w:b/>
        </w:rPr>
      </w:pPr>
      <w:r>
        <w:rPr>
          <w:rFonts w:ascii="Georgia" w:eastAsia="Georgia" w:hAnsi="Georgia" w:cs="Georgia"/>
          <w:b/>
        </w:rPr>
        <w:t>About the Connecticut Small Business Boost Fund</w:t>
      </w:r>
    </w:p>
    <w:p w14:paraId="0000001C" w14:textId="6643D71C" w:rsidR="00950A66" w:rsidRDefault="002D102A">
      <w:r>
        <w:rPr>
          <w:rFonts w:ascii="Georgia" w:eastAsia="Georgia" w:hAnsi="Georgia" w:cs="Georgia"/>
        </w:rPr>
        <w:t>The Connecticut Small Business Boost Fund provides access to flexible, low-interest loans and business support services to small businesses and nonprofits across Connecticut. Supported by the Connecticut Department of Economic &amp; Community Development, the Fund is a collaborative partnership of local and national community finance organizations created to link small businesses and nonprofits, especially those in historically underbanked communities, to the financial support they need to thrive. The Fund includes leaders from across sectors including local community lenders, national and state-based nonprofit organizations, corporations, philanthropic donor</w:t>
      </w:r>
      <w:r w:rsidR="00140AEF">
        <w:rPr>
          <w:rFonts w:ascii="Georgia" w:eastAsia="Georgia" w:hAnsi="Georgia" w:cs="Georgia"/>
        </w:rPr>
        <w:t>s</w:t>
      </w:r>
      <w:r>
        <w:rPr>
          <w:rFonts w:ascii="Georgia" w:eastAsia="Georgia" w:hAnsi="Georgia" w:cs="Georgia"/>
        </w:rPr>
        <w:t xml:space="preserve"> and investors</w:t>
      </w:r>
      <w:r w:rsidR="006915EC">
        <w:rPr>
          <w:rFonts w:ascii="Georgia" w:eastAsia="Georgia" w:hAnsi="Georgia" w:cs="Georgia"/>
        </w:rPr>
        <w:t>.</w:t>
      </w:r>
    </w:p>
    <w:sectPr w:rsidR="00950A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鐠Í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66"/>
    <w:rsid w:val="00140AEF"/>
    <w:rsid w:val="002D102A"/>
    <w:rsid w:val="00341FB3"/>
    <w:rsid w:val="003C36BD"/>
    <w:rsid w:val="003C5735"/>
    <w:rsid w:val="00637B56"/>
    <w:rsid w:val="006915EC"/>
    <w:rsid w:val="00926538"/>
    <w:rsid w:val="00950A66"/>
    <w:rsid w:val="00A11F84"/>
    <w:rsid w:val="00A72D0E"/>
    <w:rsid w:val="00B13697"/>
    <w:rsid w:val="00B653D9"/>
    <w:rsid w:val="00BF5B8D"/>
    <w:rsid w:val="00C539F0"/>
    <w:rsid w:val="00E30028"/>
    <w:rsid w:val="00E6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3E661"/>
  <w15:docId w15:val="{A2BE452E-48FA-3D45-A458-740F9B1C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2D10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0AEF"/>
    <w:pPr>
      <w:spacing w:line="240" w:lineRule="auto"/>
    </w:pPr>
  </w:style>
  <w:style w:type="paragraph" w:customStyle="1" w:styleId="xmsonormal">
    <w:name w:val="x_msonormal"/>
    <w:basedOn w:val="Normal"/>
    <w:rsid w:val="00A11F8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102256">
      <w:bodyDiv w:val="1"/>
      <w:marLeft w:val="0"/>
      <w:marRight w:val="0"/>
      <w:marTop w:val="0"/>
      <w:marBottom w:val="0"/>
      <w:divBdr>
        <w:top w:val="none" w:sz="0" w:space="0" w:color="auto"/>
        <w:left w:val="none" w:sz="0" w:space="0" w:color="auto"/>
        <w:bottom w:val="none" w:sz="0" w:space="0" w:color="auto"/>
        <w:right w:val="none" w:sz="0" w:space="0" w:color="auto"/>
      </w:divBdr>
      <w:divsChild>
        <w:div w:id="876770541">
          <w:marLeft w:val="0"/>
          <w:marRight w:val="0"/>
          <w:marTop w:val="0"/>
          <w:marBottom w:val="0"/>
          <w:divBdr>
            <w:top w:val="none" w:sz="0" w:space="0" w:color="auto"/>
            <w:left w:val="none" w:sz="0" w:space="0" w:color="auto"/>
            <w:bottom w:val="none" w:sz="0" w:space="0" w:color="auto"/>
            <w:right w:val="none" w:sz="0" w:space="0" w:color="auto"/>
          </w:divBdr>
        </w:div>
        <w:div w:id="1736004349">
          <w:marLeft w:val="0"/>
          <w:marRight w:val="0"/>
          <w:marTop w:val="0"/>
          <w:marBottom w:val="0"/>
          <w:divBdr>
            <w:top w:val="none" w:sz="0" w:space="0" w:color="auto"/>
            <w:left w:val="none" w:sz="0" w:space="0" w:color="auto"/>
            <w:bottom w:val="none" w:sz="0" w:space="0" w:color="auto"/>
            <w:right w:val="none" w:sz="0" w:space="0" w:color="auto"/>
          </w:divBdr>
          <w:divsChild>
            <w:div w:id="13772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8354">
      <w:bodyDiv w:val="1"/>
      <w:marLeft w:val="0"/>
      <w:marRight w:val="0"/>
      <w:marTop w:val="0"/>
      <w:marBottom w:val="0"/>
      <w:divBdr>
        <w:top w:val="none" w:sz="0" w:space="0" w:color="auto"/>
        <w:left w:val="none" w:sz="0" w:space="0" w:color="auto"/>
        <w:bottom w:val="none" w:sz="0" w:space="0" w:color="auto"/>
        <w:right w:val="none" w:sz="0" w:space="0" w:color="auto"/>
      </w:divBdr>
      <w:divsChild>
        <w:div w:id="1023291045">
          <w:marLeft w:val="0"/>
          <w:marRight w:val="0"/>
          <w:marTop w:val="0"/>
          <w:marBottom w:val="0"/>
          <w:divBdr>
            <w:top w:val="none" w:sz="0" w:space="0" w:color="auto"/>
            <w:left w:val="none" w:sz="0" w:space="0" w:color="auto"/>
            <w:bottom w:val="none" w:sz="0" w:space="0" w:color="auto"/>
            <w:right w:val="none" w:sz="0" w:space="0" w:color="auto"/>
          </w:divBdr>
        </w:div>
        <w:div w:id="2137866341">
          <w:marLeft w:val="0"/>
          <w:marRight w:val="0"/>
          <w:marTop w:val="0"/>
          <w:marBottom w:val="0"/>
          <w:divBdr>
            <w:top w:val="none" w:sz="0" w:space="0" w:color="auto"/>
            <w:left w:val="none" w:sz="0" w:space="0" w:color="auto"/>
            <w:bottom w:val="none" w:sz="0" w:space="0" w:color="auto"/>
            <w:right w:val="none" w:sz="0" w:space="0" w:color="auto"/>
          </w:divBdr>
          <w:divsChild>
            <w:div w:id="2624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 Blake-Burke</cp:lastModifiedBy>
  <cp:revision>6</cp:revision>
  <dcterms:created xsi:type="dcterms:W3CDTF">2022-07-01T18:00:00Z</dcterms:created>
  <dcterms:modified xsi:type="dcterms:W3CDTF">2022-07-18T19:43:00Z</dcterms:modified>
</cp:coreProperties>
</file>